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tbl>
      <w:tblPr>
        <w:tblW w:w="9672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8"/>
        <w:gridCol w:w="7874"/>
      </w:tblGrid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5E4956" w:rsidRPr="005E4956" w:rsidRDefault="005E4956" w:rsidP="005E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ДЕКЛАРАЦИЯ</w:t>
            </w: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E4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bg-BG"/>
              </w:rPr>
              <w:t>по чл. 192</w:t>
            </w:r>
            <w:r w:rsidRPr="005E4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от Закона за обществените поръчки</w:t>
            </w:r>
          </w:p>
          <w:p w:rsidR="005E4956" w:rsidRPr="005E4956" w:rsidRDefault="005E4956" w:rsidP="005E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ind w:firstLine="375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ind w:firstLine="3753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ind w:firstLine="23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 xml:space="preserve"> (длъжност) </w:t>
            </w:r>
            <w:r w:rsidRPr="005E495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5E495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5E495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5E495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5E495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(наименование на участника)</w:t>
            </w: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ind w:firstLine="2193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ru-RU" w:eastAsia="bg-BG"/>
              </w:rPr>
              <w:t>……………….…</w:t>
            </w: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, в съответствие с изискванията на възложителя при възлагане на обществена поръчка с предмет</w:t>
            </w: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ru-RU" w:eastAsia="bg-BG"/>
              </w:rPr>
              <w:t>:</w:t>
            </w:r>
          </w:p>
          <w:p w:rsidR="005E4956" w:rsidRPr="005E4956" w:rsidRDefault="005E4956" w:rsidP="005E4956">
            <w:pPr>
              <w:tabs>
                <w:tab w:val="left" w:pos="900"/>
              </w:tabs>
              <w:spacing w:before="120" w:after="120" w:line="240" w:lineRule="auto"/>
              <w:ind w:right="-8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....</w:t>
            </w:r>
          </w:p>
          <w:p w:rsidR="005E4956" w:rsidRPr="005E4956" w:rsidRDefault="005E4956" w:rsidP="005E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E4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1. Не с</w:t>
            </w:r>
            <w:proofErr w:type="spellStart"/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ъм</w:t>
            </w:r>
            <w:proofErr w:type="spellEnd"/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осъден 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кодекс;</w:t>
            </w:r>
          </w:p>
          <w:p w:rsidR="005E4956" w:rsidRPr="005E4956" w:rsidRDefault="005E4956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2. Не съм осъден с влязла в сила присъда, за престъпление, аналогично на тези по т. 1, в друга държава членка или трета страна;</w:t>
            </w:r>
          </w:p>
          <w:p w:rsidR="005E4956" w:rsidRPr="005E4956" w:rsidRDefault="005E4956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3. За мен не е налице конфликт на интереси по смисъла на ЗОП, който не може да бъде отстранен.</w:t>
            </w:r>
          </w:p>
          <w:p w:rsidR="005E4956" w:rsidRPr="005E4956" w:rsidRDefault="005E4956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4. Представлявания от мен участник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      </w:r>
          </w:p>
          <w:p w:rsidR="005E4956" w:rsidRPr="005E4956" w:rsidRDefault="005E4956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5. За представлявания от мен участник не е налице неравнопоставеност в случаите по чл. 44, ал. 5;</w:t>
            </w:r>
          </w:p>
          <w:p w:rsidR="005E4956" w:rsidRPr="005E4956" w:rsidRDefault="005E4956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6. За представлявания от мен участник не е установено, че:</w:t>
            </w:r>
          </w:p>
          <w:p w:rsidR="005E4956" w:rsidRPr="005E4956" w:rsidRDefault="005E4956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5E4956" w:rsidRPr="005E4956" w:rsidRDefault="005E4956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      </w:r>
          </w:p>
          <w:p w:rsidR="005E4956" w:rsidRDefault="005E4956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7. За представлявания от мен участник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      </w:r>
          </w:p>
          <w:p w:rsidR="00DF1054" w:rsidRDefault="00DF1054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  <w:p w:rsidR="00DF1054" w:rsidRDefault="00DF1054" w:rsidP="00DF105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II. Декларирам, че представлявания от мен участник отговаря на поставените от възложителя критерии за подбор, а именно:</w:t>
            </w:r>
          </w:p>
          <w:p w:rsidR="00DF1054" w:rsidRDefault="00DF1054" w:rsidP="00DF1054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</w:t>
            </w:r>
            <w:r w:rsidR="0054485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Ще предоставим списък от който е видно, че</w:t>
            </w:r>
            <w:r>
              <w:rPr>
                <w:color w:val="000000"/>
                <w:shd w:val="clear" w:color="auto" w:fill="FFFFFF"/>
                <w:lang w:val="bg-BG"/>
              </w:rPr>
              <w:t xml:space="preserve"> </w:t>
            </w:r>
            <w:r w:rsidRPr="00DF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през последните 3 години, считано от </w:t>
            </w:r>
            <w:r w:rsidRPr="00DF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lastRenderedPageBreak/>
              <w:t>изтичане срока за подаване на оферти,</w:t>
            </w:r>
            <w:r w:rsidR="00544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сме изпълнели</w:t>
            </w:r>
            <w:r w:rsidRPr="00DF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поне една дейност, идентична или сходна с предмета на поръчката</w:t>
            </w:r>
            <w:r w:rsidR="00DE16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:</w:t>
            </w:r>
          </w:p>
          <w:p w:rsidR="00DE169B" w:rsidRPr="00DE169B" w:rsidRDefault="00DE169B" w:rsidP="00DE1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DE169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……………………………………………………-/посочва се иден</w:t>
            </w:r>
            <w:r w:rsidR="0000621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тификационни данни на документа</w:t>
            </w:r>
            <w:r w:rsidR="00056A35">
              <w:rPr>
                <w:rFonts w:ascii="Times New Roman" w:eastAsia="Calibri" w:hAnsi="Times New Roman" w:cs="Times New Roman"/>
                <w:iCs/>
                <w:sz w:val="24"/>
                <w:szCs w:val="24"/>
                <w:lang w:val="bg-BG" w:eastAsia="bg-BG"/>
              </w:rPr>
              <w:t>.</w:t>
            </w:r>
          </w:p>
          <w:p w:rsidR="00DF1054" w:rsidRPr="002E0B25" w:rsidRDefault="00DE169B" w:rsidP="00DF105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</w:pPr>
            <w:r w:rsidRPr="00DE16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>За доказване на посочените обсто</w:t>
            </w:r>
            <w:r w:rsidR="00056A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>ятелства</w:t>
            </w:r>
            <w:r w:rsidRPr="00DE169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 xml:space="preserve"> преди сключването на договора участника следва да предс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 xml:space="preserve">тави </w:t>
            </w:r>
            <w:r w:rsidR="002E0B25" w:rsidRPr="002E0B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r w:rsidR="002E0B25" w:rsidRPr="002E0B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>списък на договорите за доставка на стоките, еднакви или сходни с предмета на поръчката, изп</w:t>
            </w:r>
            <w:r w:rsidR="002E0B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>ълнени през последните 3 години</w:t>
            </w:r>
            <w:r w:rsidR="002E0B25" w:rsidRPr="002E0B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>, считано от датата на подаване на офертата от участника, включително стойностите, да</w:t>
            </w:r>
            <w:r w:rsidR="002E0B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 xml:space="preserve">тите и получателите, придружено с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>референция или удостоверение за добро изпълнение</w:t>
            </w:r>
            <w:r w:rsidR="002E0B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>.</w:t>
            </w:r>
          </w:p>
          <w:p w:rsidR="00DF1054" w:rsidRDefault="00DF1054" w:rsidP="00DF105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DF1054" w:rsidRPr="00DF1054" w:rsidRDefault="00DF1054" w:rsidP="00DF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Притежаваме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валидeн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към датата на подаване на офертата сертификат за въведена система за управление на качеството по стандарт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ISO 9001</w:t>
            </w:r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еквивалентен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чийто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обхват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включва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дейности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приложим за доставка на ел. материали</w:t>
            </w:r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издаден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името</w:t>
            </w:r>
            <w:proofErr w:type="spellEnd"/>
            <w:r w:rsidR="0054485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="00544853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F105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</w:t>
            </w:r>
            <w:proofErr w:type="spellEnd"/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:</w:t>
            </w:r>
          </w:p>
          <w:p w:rsidR="00DF1054" w:rsidRPr="00DF1054" w:rsidRDefault="00DF1054" w:rsidP="00DF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DF105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……………………………………………………-/посочва се идентификационни данни на документа/</w:t>
            </w:r>
          </w:p>
          <w:p w:rsidR="00DF1054" w:rsidRPr="00DF1054" w:rsidRDefault="00DF1054" w:rsidP="00DF105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DF105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/>
              </w:rPr>
              <w:t>За доказване на посочените обстоятелства, преди сключването на договора участника следва да представи сертификата в заверена форма.</w:t>
            </w:r>
          </w:p>
          <w:p w:rsidR="00DF1054" w:rsidRPr="00DF1054" w:rsidRDefault="00DF1054" w:rsidP="00DF1054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DF1054" w:rsidRPr="005E4956" w:rsidRDefault="00DF1054" w:rsidP="005E4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  <w:p w:rsidR="005E4956" w:rsidRPr="005E4956" w:rsidRDefault="005E4956" w:rsidP="005E4956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</w:pPr>
          </w:p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bg-BG"/>
              </w:rPr>
              <w:t>Декларацията се подписва от лицата, представляващи участника.</w:t>
            </w:r>
          </w:p>
          <w:p w:rsidR="005E4956" w:rsidRPr="005E4956" w:rsidRDefault="005E4956" w:rsidP="005E4956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ind w:firstLine="3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Известна ми е отговорността по чл. 313 от Наказателния кодекс за неверни данни.</w:t>
            </w:r>
          </w:p>
        </w:tc>
      </w:tr>
      <w:tr w:rsidR="005E4956" w:rsidRPr="005E4956" w:rsidTr="00B241C9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5E4956" w:rsidRPr="005E4956" w:rsidTr="00B241C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5E4956" w:rsidRPr="005E4956" w:rsidTr="00B241C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Име и фамилия, подпис 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56" w:rsidRPr="005E4956" w:rsidRDefault="005E4956" w:rsidP="005E4956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5E49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</w:tbl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E4956" w:rsidRDefault="005E4956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56A35" w:rsidRPr="005E4956" w:rsidRDefault="00056A35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240" w:lineRule="auto"/>
        <w:ind w:left="-360" w:firstLine="10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Д Е К Л А </w:t>
      </w:r>
      <w:proofErr w:type="gramStart"/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>Р</w:t>
      </w:r>
      <w:proofErr w:type="gramEnd"/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 Ц И Я</w:t>
      </w:r>
    </w:p>
    <w:p w:rsidR="005E4956" w:rsidRPr="005E4956" w:rsidRDefault="005E4956" w:rsidP="005E4956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sz w:val="20"/>
          <w:szCs w:val="20"/>
          <w:lang w:val="bg-BG" w:eastAsia="bg-BG"/>
        </w:rPr>
      </w:pPr>
      <w:r w:rsidRPr="005E4956">
        <w:rPr>
          <w:rFonts w:ascii="Times New Roman" w:eastAsia="Calibri" w:hAnsi="Times New Roman" w:cs="Times New Roman"/>
          <w:b/>
          <w:bCs/>
          <w:sz w:val="20"/>
          <w:szCs w:val="20"/>
          <w:lang w:val="bg-BG" w:eastAsia="bg-BG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от участник / подизпълнител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Долуподписаният/ата/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>,</w:t>
      </w: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ЕГН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, притежаващ/а лична карта №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, издадена на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от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, с постоянен адрес: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  <w:t>____</w:t>
      </w:r>
    </w:p>
    <w:p w:rsidR="005E4956" w:rsidRPr="005E4956" w:rsidRDefault="005E4956" w:rsidP="005E4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в качеството си на лице по чл. 47, ал. 4 от ЗОП а именно: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</w:p>
    <w:p w:rsidR="005E4956" w:rsidRPr="005E4956" w:rsidRDefault="005E4956" w:rsidP="005E4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  <w:lang w:val="bg-BG"/>
        </w:rPr>
      </w:pPr>
      <w:r w:rsidRPr="005E4956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5E4956">
        <w:rPr>
          <w:rFonts w:ascii="Times New Roman" w:eastAsia="Calibri" w:hAnsi="Times New Roman" w:cs="Times New Roman"/>
          <w:sz w:val="20"/>
          <w:szCs w:val="20"/>
          <w:vertAlign w:val="superscript"/>
          <w:lang w:val="bg-BG"/>
        </w:rPr>
        <w:t>/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в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ab/>
      </w: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>регистриран/вписан в Търговския регистър при Агенция по вписванията с ЕИК/БУЛСТАТ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>__________________________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Д Е К Л А Р И Р А М, Ч Е:</w:t>
      </w:r>
    </w:p>
    <w:p w:rsidR="005E4956" w:rsidRPr="005E4956" w:rsidRDefault="005E4956" w:rsidP="005E495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1. Представляваното от мен дружество </w:t>
      </w:r>
      <w:r w:rsidRPr="005E4956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е /не</w:t>
      </w: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е регистрирано в юрисдикция с </w:t>
      </w: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bg-BG"/>
        </w:rPr>
      </w:pP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t>/ненужното се зачертава/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>преференциален данъчен режим,</w:t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 именно: ______________________________________.</w:t>
      </w: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2. Представляваното от мен дружество </w:t>
      </w:r>
      <w:r w:rsidRPr="005E4956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е / не е</w:t>
      </w: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свързано с лица, регистрирани в </w:t>
      </w: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bg-BG"/>
        </w:rPr>
      </w:pP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t xml:space="preserve">                                                                   /ненужното се зачертава/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>юрисдикции с преференциален данъчен режим,</w:t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 именно: __________________________.</w:t>
      </w: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3. Представляваното от мен дружество попада в изключението на </w:t>
      </w:r>
      <w:r w:rsidRPr="005E4956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чл. 4, т. ______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bg-BG"/>
        </w:rPr>
        <w:t xml:space="preserve">Забележка: </w:t>
      </w: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5E4956" w:rsidRPr="005E4956" w:rsidRDefault="005E4956" w:rsidP="005E4956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Calibri" w:hAnsi="Times New Roman" w:cs="Times New Roman"/>
          <w:sz w:val="20"/>
          <w:szCs w:val="20"/>
          <w:lang w:val="bg-BG" w:eastAsia="bg-BG"/>
        </w:rPr>
      </w:pPr>
      <w:r w:rsidRPr="005E4956">
        <w:rPr>
          <w:rFonts w:ascii="Times New Roman" w:eastAsia="Calibri" w:hAnsi="Times New Roman" w:cs="Times New Roman"/>
          <w:b/>
          <w:bCs/>
          <w:sz w:val="30"/>
          <w:szCs w:val="30"/>
          <w:lang w:val="bg-BG" w:eastAsia="bg-BG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bg-BG" w:eastAsia="bg-BG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5E4956">
        <w:rPr>
          <w:rFonts w:ascii="Times New Roman" w:eastAsia="Calibri" w:hAnsi="Times New Roman" w:cs="Times New Roman"/>
          <w:sz w:val="20"/>
          <w:szCs w:val="20"/>
          <w:lang w:val="bg-BG" w:eastAsia="bg-BG"/>
        </w:rPr>
        <w:t>вр</w:t>
      </w:r>
      <w:proofErr w:type="spellEnd"/>
      <w:r w:rsidRPr="005E4956">
        <w:rPr>
          <w:rFonts w:ascii="Times New Roman" w:eastAsia="Calibri" w:hAnsi="Times New Roman" w:cs="Times New Roman"/>
          <w:sz w:val="20"/>
          <w:szCs w:val="20"/>
          <w:lang w:val="bg-BG" w:eastAsia="bg-BG"/>
        </w:rPr>
        <w:t>. §7, ал. 2 от Заключителните разпоредби на същия.</w:t>
      </w: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5E4956" w:rsidRPr="005E4956" w:rsidRDefault="005E4956" w:rsidP="005E495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Дата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>201</w:t>
      </w:r>
      <w:r w:rsidRPr="005E4956">
        <w:rPr>
          <w:rFonts w:ascii="Times New Roman" w:eastAsia="Calibri" w:hAnsi="Times New Roman" w:cs="Times New Roman"/>
          <w:sz w:val="20"/>
          <w:szCs w:val="20"/>
        </w:rPr>
        <w:t>9</w:t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г.</w:t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   ДЕКЛАРАТОР: 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ab/>
        <w:t>_________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>Гр.</w:t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E4956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              /</w:t>
      </w:r>
      <w:r w:rsidRPr="005E4956">
        <w:rPr>
          <w:rFonts w:ascii="Times New Roman" w:eastAsia="Calibri" w:hAnsi="Times New Roman" w:cs="Times New Roman"/>
          <w:sz w:val="20"/>
          <w:szCs w:val="20"/>
          <w:lang w:val="bg-BG"/>
        </w:rPr>
        <w:t>подпис/</w:t>
      </w:r>
    </w:p>
    <w:p w:rsidR="005E4956" w:rsidRPr="005E4956" w:rsidRDefault="005E4956" w:rsidP="005E495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</w:p>
    <w:p w:rsidR="005E4956" w:rsidRPr="005E4956" w:rsidRDefault="005E4956" w:rsidP="005E495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0"/>
          <w:szCs w:val="20"/>
          <w:lang w:val="be-BY"/>
        </w:rPr>
      </w:pP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bg-BG"/>
        </w:rPr>
      </w:pPr>
      <w:r w:rsidRPr="005E4956">
        <w:rPr>
          <w:rFonts w:ascii="Times New Roman" w:eastAsia="Calibri" w:hAnsi="Times New Roman" w:cs="Times New Roman"/>
          <w:i/>
          <w:iCs/>
          <w:sz w:val="18"/>
          <w:szCs w:val="18"/>
          <w:lang w:val="bg-BG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5E4956" w:rsidRPr="005E4956" w:rsidRDefault="005E4956" w:rsidP="005E49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bg-BG"/>
        </w:rPr>
      </w:pPr>
    </w:p>
    <w:p w:rsidR="005E4956" w:rsidRPr="005E4956" w:rsidRDefault="005E4956" w:rsidP="005E495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ab/>
      </w:r>
      <w:r w:rsidRPr="005E495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ru-RU"/>
        </w:rPr>
        <w:tab/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g-BG"/>
        </w:rPr>
      </w:pP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E4956" w:rsidRPr="005E4956" w:rsidRDefault="005E4956" w:rsidP="005E4956">
      <w:pPr>
        <w:spacing w:after="0" w:line="240" w:lineRule="auto"/>
        <w:ind w:firstLine="720"/>
        <w:jc w:val="both"/>
        <w:textAlignment w:val="center"/>
        <w:rPr>
          <w:rFonts w:ascii="Times New Roman" w:eastAsia="Calibri" w:hAnsi="Times New Roman" w:cs="Times New Roman"/>
          <w:sz w:val="16"/>
          <w:szCs w:val="16"/>
          <w:lang w:val="bg-BG"/>
        </w:rPr>
      </w:pP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5E4956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bg-BG"/>
        </w:rPr>
        <w:t>Кодекса за социално осигуряване,Закона за публичното предлагане на ценни книжа</w:t>
      </w: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t xml:space="preserve"> или </w:t>
      </w:r>
      <w:r w:rsidRPr="005E4956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bg-BG"/>
        </w:rPr>
        <w:t>Закона за дейността на колективните инвестиционни схеми и на други предприятия за колективно инвестиране,</w:t>
      </w: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5E4956" w:rsidRPr="005E4956" w:rsidRDefault="005E4956" w:rsidP="005E4956">
      <w:pPr>
        <w:spacing w:after="0" w:line="240" w:lineRule="auto"/>
        <w:ind w:firstLine="720"/>
        <w:jc w:val="both"/>
        <w:textAlignment w:val="center"/>
        <w:rPr>
          <w:rFonts w:ascii="Times New Roman" w:eastAsia="Calibri" w:hAnsi="Times New Roman" w:cs="Times New Roman"/>
          <w:sz w:val="16"/>
          <w:szCs w:val="16"/>
          <w:lang w:val="bg-BG"/>
        </w:rPr>
      </w:pP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5E4956" w:rsidRPr="005E4956" w:rsidRDefault="005E4956" w:rsidP="005E4956">
      <w:pPr>
        <w:spacing w:after="0" w:line="240" w:lineRule="auto"/>
        <w:ind w:firstLine="720"/>
        <w:jc w:val="both"/>
        <w:textAlignment w:val="center"/>
        <w:rPr>
          <w:rFonts w:ascii="Times New Roman" w:eastAsia="Calibri" w:hAnsi="Times New Roman" w:cs="Times New Roman"/>
          <w:sz w:val="16"/>
          <w:szCs w:val="16"/>
          <w:lang w:val="bg-BG"/>
        </w:rPr>
      </w:pP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lastRenderedPageBreak/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E4956" w:rsidRPr="005E4956" w:rsidRDefault="005E4956" w:rsidP="005E4956">
      <w:pPr>
        <w:spacing w:after="0" w:line="240" w:lineRule="auto"/>
        <w:ind w:firstLine="720"/>
        <w:jc w:val="both"/>
        <w:textAlignment w:val="center"/>
        <w:rPr>
          <w:rFonts w:ascii="Times New Roman" w:eastAsia="Calibri" w:hAnsi="Times New Roman" w:cs="Times New Roman"/>
          <w:sz w:val="16"/>
          <w:szCs w:val="16"/>
          <w:lang w:val="bg-BG"/>
        </w:rPr>
      </w:pP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5E4956">
        <w:rPr>
          <w:rFonts w:ascii="Times New Roman" w:eastAsia="Calibri" w:hAnsi="Times New Roman" w:cs="Times New Roman"/>
          <w:color w:val="0000FF"/>
          <w:sz w:val="16"/>
          <w:szCs w:val="16"/>
          <w:u w:val="single"/>
          <w:lang w:val="bg-BG"/>
        </w:rPr>
        <w:t>Закона за задължителното депозиране на печатни и други произведения</w:t>
      </w:r>
      <w:r w:rsidRPr="005E4956">
        <w:rPr>
          <w:rFonts w:ascii="Times New Roman" w:eastAsia="Calibri" w:hAnsi="Times New Roman" w:cs="Times New Roman"/>
          <w:sz w:val="16"/>
          <w:szCs w:val="16"/>
          <w:lang w:val="bg-BG"/>
        </w:rPr>
        <w:t>.</w:t>
      </w:r>
    </w:p>
    <w:p w:rsidR="005E4956" w:rsidRPr="005E4956" w:rsidRDefault="005E4956" w:rsidP="005E4956">
      <w:pPr>
        <w:spacing w:after="0" w:line="240" w:lineRule="auto"/>
        <w:rPr>
          <w:rFonts w:ascii="Verdana" w:eastAsia="Calibri" w:hAnsi="Verdana" w:cs="Verdana"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rPr>
          <w:rFonts w:ascii="Verdana" w:eastAsia="Calibri" w:hAnsi="Verdana" w:cs="Verdana"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E4956" w:rsidRPr="005E4956" w:rsidRDefault="005E4956" w:rsidP="005E4956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Default="005E4956" w:rsidP="005E4956">
      <w:pPr>
        <w:tabs>
          <w:tab w:val="left" w:pos="85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4E4352" w:rsidRDefault="004E4352" w:rsidP="005E4956">
      <w:pPr>
        <w:tabs>
          <w:tab w:val="left" w:pos="85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4E4352" w:rsidRDefault="004E4352" w:rsidP="005E4956">
      <w:pPr>
        <w:tabs>
          <w:tab w:val="left" w:pos="85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4E4352" w:rsidRDefault="004E4352" w:rsidP="005E4956">
      <w:pPr>
        <w:tabs>
          <w:tab w:val="left" w:pos="85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4E4352" w:rsidRDefault="004E4352" w:rsidP="005E4956">
      <w:pPr>
        <w:tabs>
          <w:tab w:val="left" w:pos="85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4E4352" w:rsidRPr="005E4956" w:rsidRDefault="004E4352" w:rsidP="005E4956">
      <w:pPr>
        <w:tabs>
          <w:tab w:val="left" w:pos="85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B3595" w:rsidRPr="005E4956" w:rsidRDefault="005B3595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bookmarkStart w:id="0" w:name="_GoBack"/>
      <w:bookmarkEnd w:id="0"/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</w:p>
    <w:p w:rsidR="005E4956" w:rsidRPr="005E4956" w:rsidRDefault="005E4956" w:rsidP="005E495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Образец </w:t>
      </w:r>
    </w:p>
    <w:p w:rsidR="005E4956" w:rsidRPr="005E4956" w:rsidRDefault="005E4956" w:rsidP="005E4956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5E4956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Д Е К Л А </w:t>
      </w:r>
      <w:proofErr w:type="gramStart"/>
      <w:r w:rsidRPr="005E4956">
        <w:rPr>
          <w:rFonts w:ascii="Times New Roman" w:eastAsia="Calibri" w:hAnsi="Times New Roman" w:cs="Times New Roman"/>
          <w:sz w:val="32"/>
          <w:szCs w:val="32"/>
          <w:lang w:val="ru-RU"/>
        </w:rPr>
        <w:t>Р</w:t>
      </w:r>
      <w:proofErr w:type="gramEnd"/>
      <w:r w:rsidRPr="005E4956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А Ц И Я</w:t>
      </w:r>
    </w:p>
    <w:p w:rsidR="005E4956" w:rsidRPr="005E4956" w:rsidRDefault="005E4956" w:rsidP="005E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по чл. 66, ал. 1 от ЗОП</w:t>
      </w:r>
    </w:p>
    <w:p w:rsid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във връзка с участие в обществена поръчка по чл. 20, ал. </w:t>
      </w: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</w:t>
      </w: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от ЗОП </w:t>
      </w: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 предмет</w:t>
      </w: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04CE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,,Доставка на основни и обичайно използвани ел. материали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по обособени позиции</w:t>
      </w:r>
      <w:r w:rsidRPr="00204CE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, необходими при решаване на ежедневни въпроси по електро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захранването</w:t>
      </w:r>
      <w:r w:rsidRPr="00204CE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>нуждите</w:t>
      </w:r>
      <w:proofErr w:type="spellEnd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 xml:space="preserve"> УМБАЛ „</w:t>
      </w:r>
      <w:proofErr w:type="spellStart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>Свети</w:t>
      </w:r>
      <w:proofErr w:type="spellEnd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>Георги</w:t>
      </w:r>
      <w:proofErr w:type="spellEnd"/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>“ ЕАД</w:t>
      </w:r>
      <w:r w:rsidRPr="00204CE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204CE7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5E4956" w:rsidRPr="005E4956" w:rsidRDefault="005E4956" w:rsidP="005E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5E495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Долуподписаният/та............................................................................................................</w:t>
      </w:r>
      <w:r w:rsidRPr="005E4956">
        <w:rPr>
          <w:rFonts w:ascii="Times New Roman" w:eastAsia="Calibri" w:hAnsi="Times New Roman" w:cs="Times New Roman"/>
          <w:i/>
          <w:iCs/>
          <w:sz w:val="18"/>
          <w:szCs w:val="18"/>
          <w:lang w:val="bg-BG" w:eastAsia="bg-BG"/>
        </w:rPr>
        <w:t>(трите имена)</w:t>
      </w:r>
      <w:r w:rsidRPr="005E495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, ЕГН......................., притежаващ/ща л.к.№ ....................., издадена на .............................. г. от ..................................... </w:t>
      </w:r>
      <w:r w:rsidRPr="005E4956">
        <w:rPr>
          <w:rFonts w:ascii="Times New Roman" w:eastAsia="Calibri" w:hAnsi="Times New Roman" w:cs="Times New Roman"/>
          <w:i/>
          <w:iCs/>
          <w:sz w:val="20"/>
          <w:szCs w:val="20"/>
          <w:lang w:val="bg-BG" w:eastAsia="bg-BG"/>
        </w:rPr>
        <w:t>(орган и място на издаването)</w:t>
      </w:r>
      <w:r w:rsidRPr="005E495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, в качеството си на .........................................</w:t>
      </w:r>
      <w:r w:rsidRPr="005E4956">
        <w:rPr>
          <w:rFonts w:ascii="Times New Roman" w:eastAsia="Calibri" w:hAnsi="Times New Roman" w:cs="Times New Roman"/>
          <w:i/>
          <w:iCs/>
          <w:sz w:val="18"/>
          <w:szCs w:val="18"/>
          <w:lang w:val="bg-BG" w:eastAsia="bg-BG"/>
        </w:rPr>
        <w:t>(длъжност)</w:t>
      </w:r>
      <w:r w:rsidRPr="005E495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на ................................................................................</w:t>
      </w:r>
      <w:r w:rsidRPr="005E4956">
        <w:rPr>
          <w:rFonts w:ascii="Times New Roman" w:eastAsia="Calibri" w:hAnsi="Times New Roman" w:cs="Times New Roman"/>
          <w:i/>
          <w:iCs/>
          <w:sz w:val="18"/>
          <w:szCs w:val="18"/>
          <w:lang w:val="bg-BG" w:eastAsia="bg-BG"/>
        </w:rPr>
        <w:t>(наименование на участника)</w:t>
      </w:r>
      <w:r w:rsidRPr="005E4956">
        <w:rPr>
          <w:rFonts w:ascii="Times New Roman" w:eastAsia="Calibri" w:hAnsi="Times New Roman" w:cs="Times New Roman"/>
          <w:lang w:val="bg-BG" w:eastAsia="bg-BG"/>
        </w:rPr>
        <w:t>,</w:t>
      </w:r>
      <w:r w:rsidRPr="005E4956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ЕИК/БУЛСТАТ ............................., със седалище и адрес на управление ……………………………………….............................................., тел./факс .............,</w:t>
      </w:r>
    </w:p>
    <w:p w:rsidR="005E4956" w:rsidRPr="005E4956" w:rsidRDefault="005E4956" w:rsidP="005E495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5E4956" w:rsidRPr="005E4956" w:rsidRDefault="005E4956" w:rsidP="005E495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bg-BG"/>
        </w:rPr>
      </w:pPr>
    </w:p>
    <w:p w:rsidR="005E4956" w:rsidRPr="005E4956" w:rsidRDefault="005E4956" w:rsidP="005E49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E495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изпълнението на поръчката ще ползвам/ няма да ползвам подизпълнител*. </w:t>
      </w:r>
    </w:p>
    <w:p w:rsidR="005E4956" w:rsidRPr="005E4956" w:rsidRDefault="005E4956" w:rsidP="005E49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E4956">
        <w:rPr>
          <w:rFonts w:ascii="Times New Roman" w:eastAsia="Calibri" w:hAnsi="Times New Roman" w:cs="Times New Roman"/>
          <w:sz w:val="24"/>
          <w:szCs w:val="24"/>
          <w:lang w:val="bg-BG"/>
        </w:rPr>
        <w:t>Подизпълнителят/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bg-BG"/>
        </w:rPr>
        <w:t>ите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делът от поръчката, който ще им се възложи са, както следва**:</w:t>
      </w:r>
    </w:p>
    <w:p w:rsidR="005E4956" w:rsidRPr="005E4956" w:rsidRDefault="005E4956" w:rsidP="005E4956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iCs/>
          <w:spacing w:val="20"/>
          <w:lang w:val="ru-RU"/>
        </w:rPr>
      </w:pPr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1.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Подизпълнител</w:t>
      </w:r>
      <w:proofErr w:type="spellEnd"/>
      <w:proofErr w:type="gram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: ...................................................................................................................,</w:t>
      </w:r>
      <w:proofErr w:type="gramEnd"/>
    </w:p>
    <w:p w:rsidR="005E4956" w:rsidRPr="005E4956" w:rsidRDefault="005E4956" w:rsidP="005E4956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</w:pPr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 xml:space="preserve">(наименование на </w:t>
      </w:r>
      <w:proofErr w:type="spellStart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подизпълнителя</w:t>
      </w:r>
      <w:proofErr w:type="spellEnd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съгласно</w:t>
      </w:r>
      <w:proofErr w:type="spellEnd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регистрацията</w:t>
      </w:r>
      <w:proofErr w:type="spellEnd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му</w:t>
      </w:r>
      <w:proofErr w:type="spellEnd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)</w:t>
      </w:r>
    </w:p>
    <w:p w:rsidR="005E4956" w:rsidRPr="005E4956" w:rsidRDefault="005E4956" w:rsidP="005E495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със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съответстващия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дял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% от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поръчка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(....%) и вида на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работите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които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ще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 се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възложат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………………………………………………………………………………….…….. </w:t>
      </w:r>
    </w:p>
    <w:p w:rsidR="005E4956" w:rsidRPr="005E4956" w:rsidRDefault="005E4956" w:rsidP="005E4956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</w:pPr>
    </w:p>
    <w:p w:rsidR="005E4956" w:rsidRPr="005E4956" w:rsidRDefault="005E4956" w:rsidP="005E4956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iCs/>
          <w:spacing w:val="20"/>
          <w:lang w:val="ru-RU"/>
        </w:rPr>
      </w:pPr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2.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Подизпълнител</w:t>
      </w:r>
      <w:proofErr w:type="spellEnd"/>
      <w:proofErr w:type="gram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: ...................................................................................................................,</w:t>
      </w:r>
      <w:proofErr w:type="gramEnd"/>
    </w:p>
    <w:p w:rsidR="005E4956" w:rsidRPr="005E4956" w:rsidRDefault="005E4956" w:rsidP="005E4956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</w:pPr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 xml:space="preserve">(наименование на </w:t>
      </w:r>
      <w:proofErr w:type="spellStart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подизпълнителя</w:t>
      </w:r>
      <w:proofErr w:type="spellEnd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съгласно</w:t>
      </w:r>
      <w:proofErr w:type="spellEnd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регистрацията</w:t>
      </w:r>
      <w:proofErr w:type="spellEnd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му</w:t>
      </w:r>
      <w:proofErr w:type="spellEnd"/>
      <w:r w:rsidRPr="005E4956"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ru-RU"/>
        </w:rPr>
        <w:t>)</w:t>
      </w:r>
    </w:p>
    <w:p w:rsidR="005E4956" w:rsidRPr="005E4956" w:rsidRDefault="005E4956" w:rsidP="005E4956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en-GB"/>
        </w:rPr>
      </w:pP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със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съответстващия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дял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% от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поръчка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(....%) и вида на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работите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които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ще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 се </w:t>
      </w:r>
      <w:proofErr w:type="spellStart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>възложат</w:t>
      </w:r>
      <w:proofErr w:type="spellEnd"/>
      <w:r w:rsidRPr="005E49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………………………………………………………………………………….…….. </w:t>
      </w:r>
      <w:r w:rsidRPr="005E495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*. </w:t>
      </w:r>
    </w:p>
    <w:p w:rsidR="005E4956" w:rsidRPr="005E4956" w:rsidRDefault="005E4956" w:rsidP="005E4956">
      <w:pPr>
        <w:tabs>
          <w:tab w:val="left" w:pos="0"/>
        </w:tabs>
        <w:spacing w:before="120" w:after="0" w:line="24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pacing w:val="20"/>
          <w:sz w:val="20"/>
          <w:szCs w:val="20"/>
          <w:lang w:val="en-GB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bg-BG"/>
        </w:rPr>
      </w:pPr>
    </w:p>
    <w:p w:rsidR="005E4956" w:rsidRPr="005E4956" w:rsidRDefault="005E4956" w:rsidP="005E495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............................................. г. </w:t>
      </w: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</w:r>
      <w:r w:rsidRPr="005E49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ab/>
        <w:t>Декларатор: .....................................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* Невярното се зачертава.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bg-BG"/>
        </w:rPr>
      </w:pPr>
      <w:r w:rsidRPr="005E495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** </w:t>
      </w:r>
      <w:r w:rsidRPr="005E49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Полето се попълва в зависимост от броя на подизпълнителите, които ще бъдат ползвани.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5E495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Забележка:</w:t>
      </w:r>
      <w:r w:rsidRPr="005E4956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Декларацията се подава от лицето, което може самостоятелно да представлява участника, съгласно чл. 40 от ППЗОП</w:t>
      </w:r>
    </w:p>
    <w:p w:rsidR="005E4956" w:rsidRPr="005E4956" w:rsidRDefault="005E4956" w:rsidP="005E495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:rsidR="005E4956" w:rsidRPr="005E4956" w:rsidRDefault="005E4956" w:rsidP="005E4956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1E3C23" w:rsidRDefault="00A515C2"/>
    <w:sectPr w:rsidR="001E3C23" w:rsidSect="005E4956">
      <w:footerReference w:type="default" r:id="rId7"/>
      <w:pgSz w:w="11906" w:h="16838"/>
      <w:pgMar w:top="284" w:right="92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C2" w:rsidRDefault="00A515C2">
      <w:pPr>
        <w:spacing w:after="0" w:line="240" w:lineRule="auto"/>
      </w:pPr>
      <w:r>
        <w:separator/>
      </w:r>
    </w:p>
  </w:endnote>
  <w:endnote w:type="continuationSeparator" w:id="0">
    <w:p w:rsidR="00A515C2" w:rsidRDefault="00A5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E6" w:rsidRDefault="005E495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595">
      <w:rPr>
        <w:rStyle w:val="PageNumber"/>
        <w:noProof/>
      </w:rPr>
      <w:t>5</w:t>
    </w:r>
    <w:r>
      <w:rPr>
        <w:rStyle w:val="PageNumber"/>
      </w:rPr>
      <w:fldChar w:fldCharType="end"/>
    </w:r>
  </w:p>
  <w:p w:rsidR="00E512E6" w:rsidRDefault="00A515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C2" w:rsidRDefault="00A515C2">
      <w:pPr>
        <w:spacing w:after="0" w:line="240" w:lineRule="auto"/>
      </w:pPr>
      <w:r>
        <w:separator/>
      </w:r>
    </w:p>
  </w:footnote>
  <w:footnote w:type="continuationSeparator" w:id="0">
    <w:p w:rsidR="00A515C2" w:rsidRDefault="00A51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56"/>
    <w:rsid w:val="00006214"/>
    <w:rsid w:val="00056A35"/>
    <w:rsid w:val="002D2AF3"/>
    <w:rsid w:val="002E0B25"/>
    <w:rsid w:val="002E3C8A"/>
    <w:rsid w:val="003A2F85"/>
    <w:rsid w:val="004E4352"/>
    <w:rsid w:val="00544853"/>
    <w:rsid w:val="005B3595"/>
    <w:rsid w:val="005E4956"/>
    <w:rsid w:val="006522E6"/>
    <w:rsid w:val="00957E18"/>
    <w:rsid w:val="00A515C2"/>
    <w:rsid w:val="00A5205C"/>
    <w:rsid w:val="00AD1840"/>
    <w:rsid w:val="00BE2C20"/>
    <w:rsid w:val="00DE169B"/>
    <w:rsid w:val="00DF1054"/>
    <w:rsid w:val="00E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E4956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4956"/>
    <w:rPr>
      <w:rFonts w:ascii="Calibri" w:eastAsia="Calibri" w:hAnsi="Calibri" w:cs="Calibri"/>
      <w:lang w:val="bg-BG"/>
    </w:rPr>
  </w:style>
  <w:style w:type="character" w:styleId="PageNumber">
    <w:name w:val="page number"/>
    <w:basedOn w:val="DefaultParagraphFont"/>
    <w:uiPriority w:val="99"/>
    <w:rsid w:val="005E4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E4956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4956"/>
    <w:rPr>
      <w:rFonts w:ascii="Calibri" w:eastAsia="Calibri" w:hAnsi="Calibri" w:cs="Calibri"/>
      <w:lang w:val="bg-BG"/>
    </w:rPr>
  </w:style>
  <w:style w:type="character" w:styleId="PageNumber">
    <w:name w:val="page number"/>
    <w:basedOn w:val="DefaultParagraphFont"/>
    <w:uiPriority w:val="99"/>
    <w:rsid w:val="005E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Ganchev</dc:creator>
  <cp:lastModifiedBy>Todor Ganchev</cp:lastModifiedBy>
  <cp:revision>2</cp:revision>
  <cp:lastPrinted>2019-10-08T07:42:00Z</cp:lastPrinted>
  <dcterms:created xsi:type="dcterms:W3CDTF">2019-10-09T05:16:00Z</dcterms:created>
  <dcterms:modified xsi:type="dcterms:W3CDTF">2019-10-09T05:16:00Z</dcterms:modified>
</cp:coreProperties>
</file>